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B6F" w:rsidRDefault="009D3B6F" w:rsidP="009D3B6F">
      <w:pPr>
        <w:pStyle w:val="aa"/>
        <w:jc w:val="center"/>
        <w:rPr>
          <w:rFonts w:ascii="Times New Roman" w:hAnsi="Times New Roman" w:cs="Times New Roman"/>
          <w:b/>
          <w:i w:val="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eastAsia="ru-RU"/>
        </w:rPr>
        <w:t>ПОЗИТИВНОЕ ВЛИЯНИЕ ДВУЯЗЫЧИЯ  НА ФОРМИРОВАНИЕ НРАВСТВЕННЫХ ЦЕННОСТЕЙ ДОШКОЛЬНИКОВ.</w:t>
      </w:r>
    </w:p>
    <w:p w:rsidR="00993963" w:rsidRDefault="00993963" w:rsidP="009D3B6F">
      <w:pPr>
        <w:pStyle w:val="aa"/>
        <w:jc w:val="center"/>
        <w:rPr>
          <w:rFonts w:ascii="Times New Roman" w:hAnsi="Times New Roman" w:cs="Times New Roman"/>
          <w:b/>
          <w:i w:val="0"/>
          <w:sz w:val="28"/>
          <w:szCs w:val="28"/>
          <w:lang w:eastAsia="ru-RU"/>
        </w:rPr>
      </w:pPr>
    </w:p>
    <w:p w:rsidR="00865841" w:rsidRDefault="00865841" w:rsidP="009D3B6F">
      <w:pPr>
        <w:pStyle w:val="aa"/>
        <w:jc w:val="center"/>
        <w:rPr>
          <w:rFonts w:ascii="Times New Roman" w:hAnsi="Times New Roman" w:cs="Times New Roman"/>
          <w:b/>
          <w:i w:val="0"/>
          <w:sz w:val="28"/>
          <w:szCs w:val="28"/>
          <w:lang w:eastAsia="ru-RU"/>
        </w:rPr>
      </w:pPr>
    </w:p>
    <w:p w:rsidR="00865841" w:rsidRPr="009D3B6F" w:rsidRDefault="00865841" w:rsidP="009D3B6F">
      <w:pPr>
        <w:pStyle w:val="aa"/>
        <w:jc w:val="center"/>
        <w:rPr>
          <w:rFonts w:ascii="Times New Roman" w:hAnsi="Times New Roman" w:cs="Times New Roman"/>
          <w:b/>
          <w:i w:val="0"/>
          <w:sz w:val="28"/>
          <w:szCs w:val="28"/>
          <w:lang w:eastAsia="ru-RU"/>
        </w:rPr>
      </w:pPr>
    </w:p>
    <w:p w:rsidR="00993963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«Как у маленького деревца, еле поднявшегося над землей, </w:t>
      </w:r>
    </w:p>
    <w:p w:rsidR="00993963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заботливый садовник укрепляет корень, </w:t>
      </w:r>
    </w:p>
    <w:p w:rsidR="00993963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от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мощности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которого зависит жизнь растения, </w:t>
      </w:r>
    </w:p>
    <w:p w:rsidR="00993963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так и 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>педагог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должен заботиться о воспитании у своих детей </w:t>
      </w:r>
    </w:p>
    <w:p w:rsidR="00562BEA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чувства безграничной любви к Родине, «уважения к прошлому»… </w:t>
      </w:r>
    </w:p>
    <w:p w:rsidR="00562BEA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Воспитание этих качеств начинается с того времени, </w:t>
      </w:r>
    </w:p>
    <w:p w:rsidR="00993963" w:rsidRDefault="009E2E37" w:rsidP="00562BEA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когда ребенок начинает видеть, </w:t>
      </w:r>
    </w:p>
    <w:p w:rsidR="009E2E37" w:rsidRPr="009D3B6F" w:rsidRDefault="009E2E37" w:rsidP="00562BEA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познавать, оценивать окружающий мир».</w:t>
      </w:r>
    </w:p>
    <w:p w:rsidR="009E2E37" w:rsidRDefault="009E2E37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                                                     (В.А.Сухомлинский)</w:t>
      </w:r>
    </w:p>
    <w:p w:rsidR="00993963" w:rsidRDefault="00993963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</w:p>
    <w:p w:rsidR="00865841" w:rsidRDefault="00865841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</w:p>
    <w:p w:rsidR="00865841" w:rsidRPr="009D3B6F" w:rsidRDefault="00865841" w:rsidP="009D3B6F">
      <w:pPr>
        <w:pStyle w:val="aa"/>
        <w:jc w:val="right"/>
        <w:rPr>
          <w:rFonts w:ascii="Times New Roman" w:hAnsi="Times New Roman" w:cs="Times New Roman"/>
          <w:i w:val="0"/>
          <w:sz w:val="28"/>
          <w:szCs w:val="28"/>
          <w:lang w:eastAsia="ru-RU"/>
        </w:rPr>
      </w:pPr>
    </w:p>
    <w:p w:rsidR="009E2E37" w:rsidRPr="009D3B6F" w:rsidRDefault="009E2E37" w:rsidP="00105510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Начало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val="en-US" w:eastAsia="ru-RU"/>
        </w:rPr>
        <w:t>XXI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 века характеризуется глобальными изменениями в </w:t>
      </w:r>
      <w:r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 xml:space="preserve">образовании, стремительно разворачивающимися в нем инновационными процессами; условием эффективности образовательного процесса становится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готовность педагогов к переменам, направленным на улучшение 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жизни каждого ребенка, на создание условий для развития его творческих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способностей. Эти процессы связаны с современными условиями развития нашей страны, когда происходит интеграция России в мировое сообщество и построение в ней открытого демократического общества.</w:t>
      </w:r>
    </w:p>
    <w:p w:rsidR="009E2E37" w:rsidRPr="009D3B6F" w:rsidRDefault="009E2E37" w:rsidP="00105510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</w:pP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Среди проблем современной России – неоднозначность существующей в стране социально-политической ситуации, которая 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проявляется в росте национального самосознания граждан, возрождении и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развитии межкультурного, межконфессионального и межэтнического </w:t>
      </w:r>
      <w:r w:rsidR="00493A8E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>диалога между народами страны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>. Данная ситуация приводит к неопределенности в детском сознании выбора взглядов на отношения с другими народами и проявления интереса и уважения к их истории и культуре.</w:t>
      </w:r>
    </w:p>
    <w:p w:rsidR="009E2E37" w:rsidRPr="009D3B6F" w:rsidRDefault="009E2E37" w:rsidP="009D3B6F">
      <w:pPr>
        <w:pStyle w:val="aa"/>
        <w:jc w:val="both"/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ab/>
        <w:t xml:space="preserve">В этих условиях актуальной задачей образовательного процесса, становится формирование человека, способного к эффективной 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жизнедеятельности   в  многонациональной  среде,   обладающего   системой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представлений об окружающем мире, о ценностях социальных и межличностных отношений, обладающего  толерантным мышлением, ощущающим себя не только представителем националь</w:t>
      </w:r>
      <w:r w:rsidR="00562BEA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ной культуры, но и гражданином Р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оссии, субъектом диалога культур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>.</w:t>
      </w:r>
    </w:p>
    <w:p w:rsidR="009E2E37" w:rsidRPr="009D3B6F" w:rsidRDefault="009E2E37" w:rsidP="00105510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eastAsia="PMingLiU" w:hAnsi="Times New Roman" w:cs="Times New Roman"/>
          <w:i w:val="0"/>
          <w:sz w:val="28"/>
          <w:szCs w:val="28"/>
        </w:rPr>
        <w:t xml:space="preserve">Дошкольный возраст - это наиболее важный этап в этнической социализации ребенка, когда наиболее активно идут процессы формирования его 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</w:rPr>
        <w:t xml:space="preserve">национального характера, норм поведения, вкусов и культурных традиций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</w:rPr>
        <w:t xml:space="preserve">своего народа. В этом возрасте дети открыты и для взаимодействия с 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</w:rPr>
        <w:t>другими народами, легко усваивают их языки и национальные особенности.</w:t>
      </w:r>
    </w:p>
    <w:p w:rsidR="009E2E37" w:rsidRPr="009D3B6F" w:rsidRDefault="009E2E37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ab/>
        <w:t xml:space="preserve">Нравственные 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ценности 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формируются у детей </w:t>
      </w:r>
      <w:r w:rsidR="00BB09DA">
        <w:rPr>
          <w:rFonts w:ascii="Times New Roman" w:hAnsi="Times New Roman" w:cs="Times New Roman"/>
          <w:i w:val="0"/>
          <w:sz w:val="28"/>
          <w:szCs w:val="28"/>
          <w:lang w:eastAsia="ru-RU"/>
        </w:rPr>
        <w:t>в процессе взаимоотношений их с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взрослыми и сверстниками. В дошкольном возрасте начинают формироваться нравственные чувства, имеющие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важное значение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для развития детских взаимоотношений. У детей средней группы фо</w:t>
      </w:r>
      <w:r w:rsidR="00BB09DA">
        <w:rPr>
          <w:rFonts w:ascii="Times New Roman" w:hAnsi="Times New Roman" w:cs="Times New Roman"/>
          <w:i w:val="0"/>
          <w:sz w:val="28"/>
          <w:szCs w:val="28"/>
          <w:lang w:eastAsia="ru-RU"/>
        </w:rPr>
        <w:t>рмируются чувства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коллективизма и солидарности, сочувствия и злобы, чувство стыда, вины и т.д. У ребенка старшего дошкольного возраста формируются уже начала сложных чувств, например, справедливость, любовь к своей Родине, расположение к детям других национальностей. В дальнейшем это переходит в более сложное чувство патриотизма, гражданственности, интернационализма.</w:t>
      </w:r>
    </w:p>
    <w:p w:rsidR="009E2E37" w:rsidRPr="009D3B6F" w:rsidRDefault="009E2E3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</w:t>
      </w:r>
    </w:p>
    <w:p w:rsidR="00C027C9" w:rsidRPr="009D3B6F" w:rsidRDefault="009E2E3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</w:rPr>
      </w:pPr>
      <w:r w:rsidRPr="009D3B6F">
        <w:rPr>
          <w:rFonts w:ascii="Times New Roman" w:hAnsi="Times New Roman" w:cs="Times New Roman"/>
          <w:i w:val="0"/>
          <w:sz w:val="28"/>
          <w:szCs w:val="28"/>
        </w:rPr>
        <w:t xml:space="preserve">В </w:t>
      </w:r>
      <w:r w:rsidR="00562BEA">
        <w:rPr>
          <w:rFonts w:ascii="Times New Roman" w:hAnsi="Times New Roman" w:cs="Times New Roman"/>
          <w:i w:val="0"/>
          <w:sz w:val="28"/>
          <w:szCs w:val="28"/>
        </w:rPr>
        <w:t xml:space="preserve">нашем </w:t>
      </w:r>
      <w:r w:rsidRPr="009D3B6F">
        <w:rPr>
          <w:rFonts w:ascii="Times New Roman" w:hAnsi="Times New Roman" w:cs="Times New Roman"/>
          <w:i w:val="0"/>
          <w:sz w:val="28"/>
          <w:szCs w:val="28"/>
        </w:rPr>
        <w:t>детском саду идет большая работа по приобщению дошкольников культурам двух народов через ознакомление с родным краем, его историей, бытом, традициями, культурой и искусством.</w:t>
      </w:r>
      <w:r w:rsidRPr="009D3B6F">
        <w:rPr>
          <w:rFonts w:ascii="Times New Roman" w:hAnsi="Times New Roman" w:cs="Times New Roman"/>
          <w:i w:val="0"/>
          <w:sz w:val="28"/>
          <w:szCs w:val="28"/>
        </w:rPr>
        <w:br/>
        <w:t>Предметно-развивающая среда в группах включает национально-региональный компонент, имеются этнографические уголки по ознакомлению с бытом и культурой татарского народа, дидактические игры, художественная литература на татарском языке, альбомы, уголки по ознакомлению с творчеством татарских поэтов и писателей. Оформляются папки-передвижки «</w:t>
      </w:r>
      <w:r w:rsidR="00562BEA">
        <w:rPr>
          <w:rFonts w:ascii="Times New Roman" w:hAnsi="Times New Roman" w:cs="Times New Roman"/>
          <w:i w:val="0"/>
          <w:sz w:val="28"/>
          <w:szCs w:val="28"/>
        </w:rPr>
        <w:t xml:space="preserve">Говорим </w:t>
      </w:r>
      <w:proofErr w:type="gramStart"/>
      <w:r w:rsidR="00562BEA">
        <w:rPr>
          <w:rFonts w:ascii="Times New Roman" w:hAnsi="Times New Roman" w:cs="Times New Roman"/>
          <w:i w:val="0"/>
          <w:sz w:val="28"/>
          <w:szCs w:val="28"/>
        </w:rPr>
        <w:t xml:space="preserve">по </w:t>
      </w:r>
      <w:r w:rsidR="00BB09DA">
        <w:rPr>
          <w:rFonts w:ascii="Times New Roman" w:hAnsi="Times New Roman" w:cs="Times New Roman"/>
          <w:i w:val="0"/>
          <w:sz w:val="28"/>
          <w:szCs w:val="28"/>
        </w:rPr>
        <w:t xml:space="preserve">- </w:t>
      </w:r>
      <w:proofErr w:type="spellStart"/>
      <w:r w:rsidR="00562BEA">
        <w:rPr>
          <w:rFonts w:ascii="Times New Roman" w:hAnsi="Times New Roman" w:cs="Times New Roman"/>
          <w:i w:val="0"/>
          <w:sz w:val="28"/>
          <w:szCs w:val="28"/>
        </w:rPr>
        <w:t>татарски</w:t>
      </w:r>
      <w:proofErr w:type="spellEnd"/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</w:rPr>
        <w:t>».</w:t>
      </w:r>
    </w:p>
    <w:p w:rsidR="009E2E37" w:rsidRPr="009D3B6F" w:rsidRDefault="009E2E37" w:rsidP="00562BEA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Дошкольники проявляют живой интерес к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проблемам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происходящим в большом, взрослом, мире. У старших дошкольников появляется стремление больше узнать о своём родном крае, об его историческом прошлом.</w:t>
      </w:r>
    </w:p>
    <w:p w:rsidR="00360224" w:rsidRPr="009D3B6F" w:rsidRDefault="00360224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  <w:t>История республики, её государственные символы  очень интересны детям. Они узнают о Гос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>ударственном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Флаге, Гос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>ударственном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Гербе и Гос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>ударственном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гимне. Ознакомление с государственными символами родной республики – это не столько передача знаний, сколько формирование на их основе любви к Родине. Невозможно воспитать чувство собственного достоинства, уверенность в себе,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а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следовательно, полноценную личность без уважения к истории и культуре своей Родины, к его государственной символике</w:t>
      </w:r>
      <w:r w:rsidR="00BB09DA">
        <w:rPr>
          <w:rFonts w:ascii="Times New Roman" w:hAnsi="Times New Roman" w:cs="Times New Roman"/>
          <w:i w:val="0"/>
          <w:sz w:val="28"/>
          <w:szCs w:val="28"/>
          <w:lang w:eastAsia="ru-RU"/>
        </w:rPr>
        <w:t>.</w:t>
      </w:r>
    </w:p>
    <w:p w:rsidR="00D849B7" w:rsidRPr="009D3B6F" w:rsidRDefault="000D4A1F" w:rsidP="00105510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</w:pPr>
      <w:r>
        <w:rPr>
          <w:rFonts w:ascii="Times New Roman" w:eastAsia="PMingLiU" w:hAnsi="Times New Roman" w:cs="Times New Roman"/>
          <w:i w:val="0"/>
          <w:noProof/>
          <w:sz w:val="28"/>
          <w:szCs w:val="28"/>
          <w:lang w:eastAsia="ru-RU"/>
        </w:rPr>
        <w:pict>
          <v:line id="Прямая соединительная линия 12" o:spid="_x0000_s1026" style="position:absolute;left:0;text-align:left;z-index:251659264;visibility:visible;mso-position-horizontal-relative:margin" from="8in,10.85pt" to="8in,2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" strokeweight=".95pt">
            <w10:wrap anchorx="margin"/>
          </v:line>
        </w:pict>
      </w:r>
      <w:proofErr w:type="gramStart"/>
      <w:r w:rsidR="00D849B7"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val="en-US" w:eastAsia="ru-RU"/>
        </w:rPr>
        <w:t>XXI</w:t>
      </w:r>
      <w:r w:rsidR="00D849B7"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 xml:space="preserve"> век - век многоязычия (ЮНЕСКО) </w:t>
      </w:r>
      <w:r w:rsidR="00BB09DA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>–</w:t>
      </w:r>
      <w:r w:rsidR="00D849B7"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 xml:space="preserve"> актуал</w:t>
      </w:r>
      <w:r w:rsidR="00BB09DA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>ьна</w:t>
      </w:r>
      <w:r w:rsidR="00D849B7"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 xml:space="preserve"> </w:t>
      </w:r>
      <w:proofErr w:type="spellStart"/>
      <w:r w:rsidR="00D849B7"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>проблем</w:t>
      </w:r>
      <w:r w:rsidR="00BB09DA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>а</w:t>
      </w:r>
      <w:r w:rsidR="00BB09DA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>поли</w:t>
      </w:r>
      <w:r w:rsidR="00D849B7"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>нгвальност</w:t>
      </w:r>
      <w:r w:rsidR="00BB09DA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>и</w:t>
      </w:r>
      <w:proofErr w:type="spellEnd"/>
      <w:r w:rsidR="00BB09DA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 в образовании</w:t>
      </w:r>
      <w:r w:rsidR="00D849B7"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.</w:t>
      </w:r>
      <w:proofErr w:type="gramEnd"/>
    </w:p>
    <w:p w:rsidR="00D849B7" w:rsidRPr="009D3B6F" w:rsidRDefault="00D849B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proofErr w:type="gramStart"/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Язык - зеркало культуры, в нем отражается не только реальный мир,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окружающий человека, но и общественное самосознание народа, его менталитет, национальный характер, образ жизни, традиции, обычаи, </w:t>
      </w:r>
      <w:r w:rsidRPr="009D3B6F">
        <w:rPr>
          <w:rFonts w:ascii="Times New Roman" w:eastAsia="PMingLiU" w:hAnsi="Times New Roman" w:cs="Times New Roman"/>
          <w:i w:val="0"/>
          <w:spacing w:val="-2"/>
          <w:sz w:val="28"/>
          <w:szCs w:val="28"/>
          <w:lang w:eastAsia="ru-RU"/>
        </w:rPr>
        <w:t xml:space="preserve">система ценностей. </w:t>
      </w:r>
      <w:proofErr w:type="gramEnd"/>
    </w:p>
    <w:p w:rsidR="00993963" w:rsidRDefault="00D849B7" w:rsidP="00993963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В 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нашей 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республике формирование </w:t>
      </w:r>
      <w:r w:rsidR="00562BEA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нравственных ценностей дошкольников 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происходит под влиянием двух национальных культу</w:t>
      </w:r>
      <w:r w:rsidR="00993963">
        <w:rPr>
          <w:rFonts w:ascii="Times New Roman" w:hAnsi="Times New Roman" w:cs="Times New Roman"/>
          <w:i w:val="0"/>
          <w:sz w:val="28"/>
          <w:szCs w:val="28"/>
          <w:lang w:eastAsia="ru-RU"/>
        </w:rPr>
        <w:t>р русского и татарского народа.</w:t>
      </w:r>
    </w:p>
    <w:p w:rsidR="00D849B7" w:rsidRPr="009D3B6F" w:rsidRDefault="00D849B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Язык – это отражение национальной культуры народа, говорящего на нем. Национально-культурный  компонент занимает особое место в содержании обучения детей татарскому языку как неродному.</w:t>
      </w:r>
    </w:p>
    <w:p w:rsidR="00D849B7" w:rsidRPr="009D3B6F" w:rsidRDefault="00D849B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 xml:space="preserve">Научиться говорить на татарском языке – это не только выучить слова и выражения, но и научиться жить в другом культурном пространстве. Ведь изучение другого языка – это и знакомство с другой культурой, с праздниками и обычаями другого народа, сказками, детскими играми и фольклором. </w:t>
      </w:r>
      <w:r w:rsidR="00993963">
        <w:rPr>
          <w:rFonts w:ascii="Times New Roman" w:hAnsi="Times New Roman" w:cs="Times New Roman"/>
          <w:i w:val="0"/>
          <w:sz w:val="28"/>
          <w:szCs w:val="28"/>
          <w:lang w:eastAsia="ru-RU"/>
        </w:rPr>
        <w:t>С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оздание языковой среды – это аккультурация (приобщение детей к другой культуре). Такая среда не только сообщает детям новые знания, но и помогает им лучше узнать и свою культуру, так как процесс обучения проходит в сравнении.</w:t>
      </w:r>
    </w:p>
    <w:p w:rsidR="00D849B7" w:rsidRPr="009D3B6F" w:rsidRDefault="00562BEA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В нашем образовательном учреждении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созда</w:t>
      </w:r>
      <w:r w:rsidR="007F6495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ны все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 условия для овладения детьми татарским языком, приобщения детей к культуре татарского </w:t>
      </w:r>
      <w:r w:rsidR="007F6495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народа и других национальностей. Ф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ормируются такие нравственные ценности как уважение к иной культуре, взаимопонимание, терпимость, открытость и дружелюбие.</w:t>
      </w:r>
    </w:p>
    <w:p w:rsidR="00D849B7" w:rsidRPr="009D3B6F" w:rsidRDefault="00D849B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Проведение праздников «Сабантуй» и «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Науруз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»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,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«Масленица» и «Пасха» стали уже доброй традицией. Дети их ждут с нетерпением и принимают в них активное участие.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Рассказывают стихи и поют песни на русском и на татарском языках.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 этих праздниках они выступают в национальной одежде, что даёт им особую красоту. Глубокие корни у этих праздников. Праздник «Масленица»  и «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Науруз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» особенно близки детям: провожая Зиму, дети с великим удовольствием ждут прихода Весны. Оба праздника проходят с весельем и сладостями. </w:t>
      </w:r>
    </w:p>
    <w:p w:rsidR="00D849B7" w:rsidRPr="009D3B6F" w:rsidRDefault="00D849B7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А вот праздники «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Карга</w:t>
      </w:r>
      <w:proofErr w:type="gramEnd"/>
      <w:r w:rsidR="00C26E6C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боткасы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» и «Пасха» тоже богаты своими обрядами и обычаями. В эти праздники принято раскрашивать яйца. Яйцо имеет богатую символику – это символ рождения Вселенной у русск</w:t>
      </w:r>
      <w:r w:rsid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ого народа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, и символ пробуждения природы  у татарского народа. Все праздники отмечают в семье, что очень сплачивает членов семьи и сближает их. Народ веселится, играет, пляшет и готовит вкусные угощения.</w:t>
      </w:r>
    </w:p>
    <w:p w:rsidR="00D849B7" w:rsidRPr="009D3B6F" w:rsidRDefault="00D849B7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  <w:t xml:space="preserve">В работе по </w:t>
      </w:r>
      <w:r w:rsid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формированию нравственных ценностей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у детей я использую татарский фольклор</w:t>
      </w:r>
      <w:r w:rsidR="00522195">
        <w:rPr>
          <w:rFonts w:ascii="Times New Roman" w:hAnsi="Times New Roman" w:cs="Times New Roman"/>
          <w:i w:val="0"/>
          <w:sz w:val="28"/>
          <w:szCs w:val="28"/>
          <w:lang w:eastAsia="ru-RU"/>
        </w:rPr>
        <w:t>. Дошкольники мл</w:t>
      </w:r>
      <w:r w:rsidR="00993963">
        <w:rPr>
          <w:rFonts w:ascii="Times New Roman" w:hAnsi="Times New Roman" w:cs="Times New Roman"/>
          <w:i w:val="0"/>
          <w:sz w:val="28"/>
          <w:szCs w:val="28"/>
          <w:lang w:eastAsia="ru-RU"/>
        </w:rPr>
        <w:t>адшего</w:t>
      </w:r>
      <w:r w:rsidR="00522195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и ср</w:t>
      </w:r>
      <w:r w:rsidR="00993963">
        <w:rPr>
          <w:rFonts w:ascii="Times New Roman" w:hAnsi="Times New Roman" w:cs="Times New Roman"/>
          <w:i w:val="0"/>
          <w:sz w:val="28"/>
          <w:szCs w:val="28"/>
          <w:lang w:eastAsia="ru-RU"/>
        </w:rPr>
        <w:t>еднего</w:t>
      </w:r>
      <w:r w:rsidR="00865841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возраста лучше воспринимают </w:t>
      </w:r>
      <w:proofErr w:type="spellStart"/>
      <w:r w:rsidR="00865841">
        <w:rPr>
          <w:rFonts w:ascii="Times New Roman" w:hAnsi="Times New Roman" w:cs="Times New Roman"/>
          <w:i w:val="0"/>
          <w:sz w:val="28"/>
          <w:szCs w:val="28"/>
          <w:lang w:eastAsia="ru-RU"/>
        </w:rPr>
        <w:t>по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тешки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, песенки, народные игры с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речетативом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. В старших группах рассказываю о том, что наша страна многонациональная, в ней живут русские, татары, узбеки, украинцы и др. И у каждого есть свои сказки, пословицы,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потешки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.</w:t>
      </w:r>
    </w:p>
    <w:p w:rsidR="0033106B" w:rsidRDefault="007F6495" w:rsidP="00865841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Fonts w:ascii="Times New Roman" w:hAnsi="Times New Roman" w:cs="Times New Roman"/>
          <w:i w:val="0"/>
          <w:sz w:val="28"/>
          <w:szCs w:val="28"/>
          <w:lang w:eastAsia="ru-RU"/>
        </w:rPr>
        <w:t>В образовательной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и в игровой деятельности часто использую татарские пословицы о труде, дружбе, честности, добротеи сравнива</w:t>
      </w:r>
      <w:r>
        <w:rPr>
          <w:rFonts w:ascii="Times New Roman" w:hAnsi="Times New Roman" w:cs="Times New Roman"/>
          <w:i w:val="0"/>
          <w:sz w:val="28"/>
          <w:szCs w:val="28"/>
          <w:lang w:eastAsia="ru-RU"/>
        </w:rPr>
        <w:t>ю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 их с аналогичными русскими</w:t>
      </w:r>
      <w:r w:rsidR="00993963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. </w:t>
      </w:r>
      <w:r w:rsidR="00D849B7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Умело подобранные и применённые в соответствующей обстановке, ситуации – пословицы и поговорки оказывают влияние на воспитание у детей любви и уважения к национальным традициям татарского народа: формирует у них чувство товарищества, честность, доброту и трудолюбие, а образность и яркость народного языка способствует развитию речи детей.</w:t>
      </w:r>
    </w:p>
    <w:p w:rsidR="00201205" w:rsidRDefault="00D849B7" w:rsidP="0033106B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Дети любят сказки. Татарские народные сказки раскрывают традиции народа, его устои: глубокую почтительность и уважение младших к старшим, доброту и отзывчивость, сострадание к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ближнему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. </w:t>
      </w:r>
    </w:p>
    <w:p w:rsidR="00D849B7" w:rsidRPr="009D3B6F" w:rsidRDefault="00D849B7" w:rsidP="0033106B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val="tt-RU"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>Часто герои татарских народных сказок «оживают» и предстают перед детьми: это</w:t>
      </w:r>
      <w:r w:rsidR="00C26E6C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proofErr w:type="gramStart"/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Ш</w:t>
      </w:r>
      <w:proofErr w:type="gramEnd"/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үрәле, Батыр, Су анасы, Мырау. Дети начинают общаться с ними, между ними создаётся диалог. А диалог является одним из механизмов становления  и существования толерантного сознания дошкольника. Используя пиктограммы и схемы на занятиях по изучению татарского языка дети составляют небольшие рассказы про природу, времена года. Это не только активизирует разговорную речь детей, обогащает их словарный запас, но и воспитывает бережное отношение к родной природе и умение видеть красоту вокруг себя.</w:t>
      </w:r>
    </w:p>
    <w:p w:rsidR="007F6495" w:rsidRDefault="00D849B7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ab/>
        <w:t xml:space="preserve">Дети проявляют большой интерес к произведениям </w:t>
      </w:r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классиков татарской литературы Г.Тукая, </w:t>
      </w:r>
      <w:proofErr w:type="spellStart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М.Джалиля</w:t>
      </w:r>
      <w:proofErr w:type="spellEnd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, а также талантливых современных татарских поэтов </w:t>
      </w:r>
      <w:proofErr w:type="spellStart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Ш.Галеева</w:t>
      </w:r>
      <w:proofErr w:type="spellEnd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, </w:t>
      </w:r>
      <w:proofErr w:type="spellStart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Р.Миннуллина</w:t>
      </w:r>
      <w:proofErr w:type="spellEnd"/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и др.</w:t>
      </w:r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Знакомлю детей с бытовыми сказками и сказками о животных: «Саран и </w:t>
      </w:r>
      <w:proofErr w:type="spellStart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юмарт</w:t>
      </w:r>
      <w:proofErr w:type="spellEnd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», «Хвосты», «Три дочери» и т.д.; с замечательными сказками основоположника татарской детской литературы Г.Тукая «</w:t>
      </w:r>
      <w:proofErr w:type="spellStart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Шурале</w:t>
      </w:r>
      <w:proofErr w:type="spellEnd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>», «Водяная», «Сказка о козе и баране». Мораль этих народных произведений – торжество находчивости, смелости, отваги – доступна пониманию детей. Художественная литература дает богатый материал для нравственного воспитания</w:t>
      </w:r>
      <w:proofErr w:type="gramStart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,</w:t>
      </w:r>
      <w:proofErr w:type="gramEnd"/>
      <w:r w:rsidR="007F6495" w:rsidRPr="007F6495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заставляет ярче и глубже переживать нравственные поступки, чувства героев.</w:t>
      </w:r>
    </w:p>
    <w:p w:rsidR="00360224" w:rsidRDefault="00360224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  <w:t>Вместе с</w:t>
      </w:r>
      <w:r w:rsidR="0033106B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музыкальными 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руководител</w:t>
      </w:r>
      <w:r w:rsidR="0033106B">
        <w:rPr>
          <w:rFonts w:ascii="Times New Roman" w:hAnsi="Times New Roman" w:cs="Times New Roman"/>
          <w:i w:val="0"/>
          <w:sz w:val="28"/>
          <w:szCs w:val="28"/>
          <w:lang w:eastAsia="ru-RU"/>
        </w:rPr>
        <w:t>ями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 дети знакомятся с музыкой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Ф.Яруллина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к балету «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Шурале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». Они с удовольствием сами играют в роли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Шурале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, показывают в движении страх и беспомощность. Но наш </w:t>
      </w:r>
      <w:proofErr w:type="spellStart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Шурале</w:t>
      </w:r>
      <w:proofErr w:type="spellEnd"/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он добрый герой, мы с ним разучиваем песни и играем в игры. </w:t>
      </w:r>
    </w:p>
    <w:p w:rsidR="0033106B" w:rsidRPr="009D3B6F" w:rsidRDefault="0033106B" w:rsidP="0033106B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Татарский и русский народ обладает огромным культурным наследием, с которым прошёл большой исторический путь своего развития. Искусство и культура народов находит своё продолжение и в настоящее время, сохраняя при этом свои старые традиции и приобретая совершенно новые решения.</w:t>
      </w:r>
    </w:p>
    <w:p w:rsidR="00360224" w:rsidRPr="009D3B6F" w:rsidRDefault="00360224" w:rsidP="009D3B6F">
      <w:pPr>
        <w:pStyle w:val="aa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  <w:t>Народная мудрость, традиции, фольклор – все это эффективно для воспитания гуманности, справедливости, гордости за свой народ.</w:t>
      </w:r>
    </w:p>
    <w:p w:rsidR="00591F8E" w:rsidRDefault="00591F8E" w:rsidP="00105510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val="tt-RU"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Воспитанники нашего ДОУ являются победителями  111 межрегионального детско-юношеского фестиваля – конкурса национального танца и песни “Мир без границ” </w:t>
      </w:r>
      <w:r w:rsidR="000A1765"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, посвященный году культуры в России устраиваемый Ассамблеей Народов Татарстана </w:t>
      </w:r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в номинации “Вокал”, </w:t>
      </w:r>
      <w:r w:rsidR="000A1765"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“Танец” и “Дифеле”. Мы гордимся результатами своих воспитанников и знаем, наши дети с гордостью говорят: Я живу в Республике Татарстан.</w:t>
      </w:r>
    </w:p>
    <w:p w:rsidR="00865841" w:rsidRPr="00201205" w:rsidRDefault="00865841" w:rsidP="00201205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val="tt-RU"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Приобщая детей к художественным традициям татарского народа, в детях проявляется уважение к национальному искусству, любовь к народу, создавшему художественные ценности.</w:t>
      </w:r>
      <w:r w:rsidR="00360224"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Высокие результаты в нравственном развитии детей возможны лишь при наличии морально ценных взаимоотношений между взрослыми, взрослыми и детьми, при взаимной заботе воспитателей и родителей о поддержании авторитета взрослых в глазах детей. Очень важна организация содержательной жизни дошкольников дома и в детском саду, наполненная разнообразной деятельностью. </w:t>
      </w:r>
    </w:p>
    <w:p w:rsidR="00360224" w:rsidRDefault="00360224" w:rsidP="00201205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>Учитывая то обстоятельство, что в семье ребенок имеет больше возможностей совершить экскурсию, проведена консультация для родителей по теме «Как познакомить детей с родным краем».</w:t>
      </w:r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>В семье ребёнок имеет больше возможностей совершить экскурсию. В выходные и праздничные дни можно вместе со своими детьми совершить небольшие экскурсии по улицам города, называя их, и знакомя детей, в честь кого они названы.</w:t>
      </w:r>
    </w:p>
    <w:p w:rsidR="00591F8E" w:rsidRDefault="00993963" w:rsidP="00201205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</w:rPr>
        <w:t>Ничто не скрепляет народ, как традиции. Чем богаче традиции, тем духовно богаче народ и тем выше его национальная гордость, и человеческое достоинство. Традиция вбирает в себя самое ценное</w:t>
      </w:r>
      <w:bookmarkStart w:id="0" w:name="_GoBack"/>
      <w:bookmarkEnd w:id="0"/>
      <w:r w:rsidRPr="009D3B6F">
        <w:rPr>
          <w:rFonts w:ascii="Times New Roman" w:hAnsi="Times New Roman" w:cs="Times New Roman"/>
          <w:i w:val="0"/>
          <w:sz w:val="28"/>
          <w:szCs w:val="28"/>
        </w:rPr>
        <w:t xml:space="preserve"> из быта, из искусства и труда.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</w:r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>Мы очень хотим, чтобы в наших семьях дети знали и чтили эти традиции. Поэтому и в детском саду мы устраиваем татарские праздники, знакомим детей с бл</w:t>
      </w:r>
      <w:r w:rsidR="0033106B">
        <w:rPr>
          <w:rFonts w:ascii="Times New Roman" w:hAnsi="Times New Roman" w:cs="Times New Roman"/>
          <w:i w:val="0"/>
          <w:sz w:val="28"/>
          <w:szCs w:val="28"/>
        </w:rPr>
        <w:t xml:space="preserve">юдами татарской кухни. Наши повара готовят детям </w:t>
      </w:r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ө</w:t>
      </w:r>
      <w:proofErr w:type="spellStart"/>
      <w:r w:rsidR="0033106B">
        <w:rPr>
          <w:rFonts w:ascii="Times New Roman" w:hAnsi="Times New Roman" w:cs="Times New Roman"/>
          <w:i w:val="0"/>
          <w:sz w:val="28"/>
          <w:szCs w:val="28"/>
        </w:rPr>
        <w:t>чпочмак</w:t>
      </w:r>
      <w:proofErr w:type="spellEnd"/>
      <w:r w:rsidR="0033106B">
        <w:rPr>
          <w:rFonts w:ascii="Times New Roman" w:hAnsi="Times New Roman" w:cs="Times New Roman"/>
          <w:i w:val="0"/>
          <w:sz w:val="28"/>
          <w:szCs w:val="28"/>
        </w:rPr>
        <w:t xml:space="preserve"> (треугольники), </w:t>
      </w:r>
      <w:proofErr w:type="spellStart"/>
      <w:proofErr w:type="gramStart"/>
      <w:r w:rsidR="0033106B">
        <w:rPr>
          <w:rFonts w:ascii="Times New Roman" w:hAnsi="Times New Roman" w:cs="Times New Roman"/>
          <w:i w:val="0"/>
          <w:sz w:val="28"/>
          <w:szCs w:val="28"/>
        </w:rPr>
        <w:t>п</w:t>
      </w:r>
      <w:proofErr w:type="spellEnd"/>
      <w:proofErr w:type="gramEnd"/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ә</w:t>
      </w:r>
      <w:proofErr w:type="spellStart"/>
      <w:r w:rsidR="0033106B">
        <w:rPr>
          <w:rFonts w:ascii="Times New Roman" w:hAnsi="Times New Roman" w:cs="Times New Roman"/>
          <w:i w:val="0"/>
          <w:sz w:val="28"/>
          <w:szCs w:val="28"/>
        </w:rPr>
        <w:t>р</w:t>
      </w:r>
      <w:proofErr w:type="spellEnd"/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ә</w:t>
      </w:r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>м</w:t>
      </w:r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ә</w:t>
      </w:r>
      <w:r w:rsidR="0033106B">
        <w:rPr>
          <w:rFonts w:ascii="Times New Roman" w:hAnsi="Times New Roman" w:cs="Times New Roman"/>
          <w:i w:val="0"/>
          <w:sz w:val="28"/>
          <w:szCs w:val="28"/>
        </w:rPr>
        <w:t>ч (лепешки), б</w:t>
      </w:r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ө</w:t>
      </w:r>
      <w:proofErr w:type="spellStart"/>
      <w:r w:rsidR="0033106B">
        <w:rPr>
          <w:rFonts w:ascii="Times New Roman" w:hAnsi="Times New Roman" w:cs="Times New Roman"/>
          <w:i w:val="0"/>
          <w:sz w:val="28"/>
          <w:szCs w:val="28"/>
        </w:rPr>
        <w:t>кк</w:t>
      </w:r>
      <w:proofErr w:type="spellEnd"/>
      <w:r w:rsidR="0033106B">
        <w:rPr>
          <w:rFonts w:ascii="Times New Roman" w:hAnsi="Times New Roman" w:cs="Times New Roman"/>
          <w:i w:val="0"/>
          <w:sz w:val="28"/>
          <w:szCs w:val="28"/>
          <w:lang w:val="tt-RU"/>
        </w:rPr>
        <w:t>ә</w:t>
      </w:r>
      <w:proofErr w:type="spellStart"/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>н</w:t>
      </w:r>
      <w:proofErr w:type="spellEnd"/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 xml:space="preserve">  (пирожки), </w:t>
      </w:r>
      <w:proofErr w:type="spellStart"/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>кабартма</w:t>
      </w:r>
      <w:proofErr w:type="spellEnd"/>
      <w:r w:rsidR="00591F8E" w:rsidRPr="009D3B6F">
        <w:rPr>
          <w:rFonts w:ascii="Times New Roman" w:hAnsi="Times New Roman" w:cs="Times New Roman"/>
          <w:i w:val="0"/>
          <w:sz w:val="28"/>
          <w:szCs w:val="28"/>
        </w:rPr>
        <w:t xml:space="preserve"> (булки).</w:t>
      </w:r>
    </w:p>
    <w:p w:rsidR="00993963" w:rsidRPr="009D3B6F" w:rsidRDefault="00993963" w:rsidP="00993963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Бесспорным является по</w:t>
      </w:r>
      <w:r>
        <w:rPr>
          <w:rFonts w:ascii="Times New Roman" w:hAnsi="Times New Roman" w:cs="Times New Roman"/>
          <w:i w:val="0"/>
          <w:sz w:val="28"/>
          <w:szCs w:val="28"/>
          <w:lang w:eastAsia="ru-RU"/>
        </w:rPr>
        <w:t>зитивное</w:t>
      </w: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 xml:space="preserve">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</w:t>
      </w:r>
      <w:r w:rsidRPr="009D3B6F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ab/>
      </w:r>
      <w:r w:rsidR="004E177B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Часть выпускников нашего детского сада идут учиться в татарскую гимназию №5. И это дети не только из татарской семьи, но и русскоязычные дети из русских и смешанных семей. Дети с удовольствием уча</w:t>
      </w:r>
      <w:r w:rsidR="00865841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т</w:t>
      </w:r>
      <w:r w:rsidR="004E177B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ся в гимназии: познают науки и изучают татарский язык. Двое русскоязычных выпускников продолжают свое обуче</w:t>
      </w:r>
      <w:r w:rsidR="00865841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>ние в татарско-ту</w:t>
      </w:r>
      <w:r w:rsidR="00493A8E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рецском лицее </w:t>
      </w:r>
      <w:r w:rsidR="004E177B">
        <w:rPr>
          <w:rFonts w:ascii="Times New Roman" w:hAnsi="Times New Roman" w:cs="Times New Roman"/>
          <w:i w:val="0"/>
          <w:sz w:val="28"/>
          <w:szCs w:val="28"/>
          <w:lang w:val="tt-RU" w:eastAsia="ru-RU"/>
        </w:rPr>
        <w:t xml:space="preserve">в г. Казани. Мы с ними общаемся на татарском языке. В будущем они хотят стать переводчиками. </w:t>
      </w:r>
    </w:p>
    <w:p w:rsidR="00993963" w:rsidRPr="00865841" w:rsidRDefault="00993963" w:rsidP="00993963">
      <w:pPr>
        <w:pStyle w:val="aa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ab/>
      </w:r>
      <w:r w:rsidRPr="00865841">
        <w:rPr>
          <w:rFonts w:ascii="Times New Roman" w:hAnsi="Times New Roman" w:cs="Times New Roman"/>
          <w:sz w:val="28"/>
          <w:szCs w:val="28"/>
          <w:lang w:eastAsia="ru-RU"/>
        </w:rPr>
        <w:t xml:space="preserve">«Человек, не владеющий вторым или третьим языком, остаётся духовно ущемлённым, замкнутым только в одной культуре. </w:t>
      </w:r>
    </w:p>
    <w:p w:rsidR="00993963" w:rsidRPr="00865841" w:rsidRDefault="00993963" w:rsidP="004E177B">
      <w:pPr>
        <w:pStyle w:val="aa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865841">
        <w:rPr>
          <w:rFonts w:ascii="Times New Roman" w:hAnsi="Times New Roman" w:cs="Times New Roman"/>
          <w:sz w:val="28"/>
          <w:szCs w:val="28"/>
          <w:lang w:eastAsia="ru-RU"/>
        </w:rPr>
        <w:t>Языки нужно изучать для того, чтобы почерпнуть знания, а также общаться с представителями различных национальностей».Н.К.Крупская</w:t>
      </w:r>
    </w:p>
    <w:p w:rsidR="009D3B6F" w:rsidRPr="000B03D6" w:rsidRDefault="00591F8E" w:rsidP="000B03D6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z w:val="28"/>
          <w:szCs w:val="28"/>
          <w:lang w:val="en-US" w:eastAsia="ru-RU"/>
        </w:rPr>
      </w:pP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Комплексное и практико-ориентированное построение содержания </w:t>
      </w:r>
      <w:r w:rsidR="000A1765"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образования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обеспечи</w:t>
      </w:r>
      <w:r w:rsidR="000A1765"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ло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 внедрени</w:t>
      </w:r>
      <w:r w:rsidR="000A1765"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е</w:t>
      </w:r>
      <w:r w:rsidR="000B03D6" w:rsidRPr="000B03D6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 xml:space="preserve"> </w:t>
      </w:r>
      <w:r w:rsidR="000A1765" w:rsidRPr="009D3B6F">
        <w:rPr>
          <w:rFonts w:ascii="Times New Roman" w:hAnsi="Times New Roman" w:cs="Times New Roman"/>
          <w:i w:val="0"/>
          <w:sz w:val="28"/>
          <w:szCs w:val="28"/>
        </w:rPr>
        <w:t xml:space="preserve">Новых   подходов в   обучении   </w:t>
      </w:r>
      <w:r w:rsidR="00105510">
        <w:rPr>
          <w:rFonts w:ascii="Times New Roman" w:hAnsi="Times New Roman" w:cs="Times New Roman"/>
          <w:i w:val="0"/>
          <w:sz w:val="28"/>
          <w:szCs w:val="28"/>
        </w:rPr>
        <w:t xml:space="preserve">детей   государственным языкам </w:t>
      </w:r>
      <w:r w:rsidR="00522195">
        <w:rPr>
          <w:rFonts w:ascii="Times New Roman" w:hAnsi="Times New Roman" w:cs="Times New Roman"/>
          <w:i w:val="0"/>
          <w:sz w:val="28"/>
          <w:szCs w:val="28"/>
        </w:rPr>
        <w:t>в дошк</w:t>
      </w:r>
      <w:r w:rsidR="00865841">
        <w:rPr>
          <w:rFonts w:ascii="Times New Roman" w:hAnsi="Times New Roman" w:cs="Times New Roman"/>
          <w:i w:val="0"/>
          <w:sz w:val="28"/>
          <w:szCs w:val="28"/>
        </w:rPr>
        <w:t>ольных</w:t>
      </w:r>
      <w:r w:rsidR="00522195">
        <w:rPr>
          <w:rFonts w:ascii="Times New Roman" w:hAnsi="Times New Roman" w:cs="Times New Roman"/>
          <w:i w:val="0"/>
          <w:sz w:val="28"/>
          <w:szCs w:val="28"/>
        </w:rPr>
        <w:t xml:space="preserve"> образ</w:t>
      </w:r>
      <w:r w:rsidR="00865841">
        <w:rPr>
          <w:rFonts w:ascii="Times New Roman" w:hAnsi="Times New Roman" w:cs="Times New Roman"/>
          <w:i w:val="0"/>
          <w:sz w:val="28"/>
          <w:szCs w:val="28"/>
        </w:rPr>
        <w:t>овательных</w:t>
      </w:r>
      <w:r w:rsidR="000A1765" w:rsidRPr="009D3B6F">
        <w:rPr>
          <w:rFonts w:ascii="Times New Roman" w:hAnsi="Times New Roman" w:cs="Times New Roman"/>
          <w:i w:val="0"/>
          <w:sz w:val="28"/>
          <w:szCs w:val="28"/>
        </w:rPr>
        <w:t xml:space="preserve"> учреждениях Республики Татарстан. С 2012 года </w:t>
      </w:r>
      <w:r w:rsidR="009D3B6F" w:rsidRPr="009D3B6F">
        <w:rPr>
          <w:rFonts w:ascii="Times New Roman" w:hAnsi="Times New Roman" w:cs="Times New Roman"/>
          <w:i w:val="0"/>
          <w:sz w:val="28"/>
          <w:szCs w:val="28"/>
        </w:rPr>
        <w:t xml:space="preserve">ведется работа по изучению языков используя новые </w:t>
      </w:r>
      <w:proofErr w:type="spellStart"/>
      <w:proofErr w:type="gramStart"/>
      <w:r w:rsidR="009D3B6F" w:rsidRPr="009D3B6F">
        <w:rPr>
          <w:rFonts w:ascii="Times New Roman" w:hAnsi="Times New Roman" w:cs="Times New Roman"/>
          <w:i w:val="0"/>
          <w:sz w:val="28"/>
          <w:szCs w:val="28"/>
        </w:rPr>
        <w:t>Учебно</w:t>
      </w:r>
      <w:proofErr w:type="spellEnd"/>
      <w:r w:rsidR="009D3B6F" w:rsidRPr="009D3B6F">
        <w:rPr>
          <w:rFonts w:ascii="Times New Roman" w:hAnsi="Times New Roman" w:cs="Times New Roman"/>
          <w:i w:val="0"/>
          <w:sz w:val="28"/>
          <w:szCs w:val="28"/>
        </w:rPr>
        <w:t xml:space="preserve"> Методические</w:t>
      </w:r>
      <w:proofErr w:type="gramEnd"/>
      <w:r w:rsidR="009D3B6F" w:rsidRPr="009D3B6F">
        <w:rPr>
          <w:rFonts w:ascii="Times New Roman" w:hAnsi="Times New Roman" w:cs="Times New Roman"/>
          <w:i w:val="0"/>
          <w:sz w:val="28"/>
          <w:szCs w:val="28"/>
        </w:rPr>
        <w:t xml:space="preserve"> комплекты.</w:t>
      </w:r>
    </w:p>
    <w:p w:rsidR="00591F8E" w:rsidRPr="009D3B6F" w:rsidRDefault="009D3B6F" w:rsidP="00105510">
      <w:pPr>
        <w:pStyle w:val="aa"/>
        <w:ind w:firstLine="708"/>
        <w:jc w:val="both"/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Результатом является личность до</w:t>
      </w:r>
      <w:r w:rsidRPr="009D3B6F">
        <w:rPr>
          <w:rFonts w:ascii="Times New Roman" w:eastAsia="PMingLiU" w:hAnsi="Times New Roman" w:cs="Times New Roman"/>
          <w:i w:val="0"/>
          <w:spacing w:val="-1"/>
          <w:sz w:val="28"/>
          <w:szCs w:val="28"/>
          <w:lang w:eastAsia="ru-RU"/>
        </w:rPr>
        <w:t xml:space="preserve">школьника, любящая свой народ, свой край, свою родину, уважающая и принимающая ценности своего и других народов, готовая к участию в </w:t>
      </w:r>
      <w:r w:rsidRPr="009D3B6F">
        <w:rPr>
          <w:rFonts w:ascii="Times New Roman" w:eastAsia="PMingLiU" w:hAnsi="Times New Roman" w:cs="Times New Roman"/>
          <w:i w:val="0"/>
          <w:sz w:val="28"/>
          <w:szCs w:val="28"/>
          <w:lang w:eastAsia="ru-RU"/>
        </w:rPr>
        <w:t>межкультурном диалоге.</w:t>
      </w:r>
    </w:p>
    <w:p w:rsidR="00522195" w:rsidRPr="009D3B6F" w:rsidRDefault="00522195" w:rsidP="00522195">
      <w:pPr>
        <w:pStyle w:val="aa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Русско-татарское двуязычие, владение вторым языком даёт возможность со стороны взглянуть на родной язык, который является фундаментом овладения знаниями.</w:t>
      </w:r>
    </w:p>
    <w:p w:rsidR="00360224" w:rsidRPr="009D3B6F" w:rsidRDefault="009D3B6F" w:rsidP="0033106B">
      <w:pPr>
        <w:pStyle w:val="aa"/>
        <w:ind w:firstLine="708"/>
        <w:jc w:val="center"/>
        <w:rPr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9D3B6F">
        <w:rPr>
          <w:rFonts w:ascii="Times New Roman" w:hAnsi="Times New Roman" w:cs="Times New Roman"/>
          <w:i w:val="0"/>
          <w:sz w:val="28"/>
          <w:szCs w:val="28"/>
          <w:lang w:eastAsia="ru-RU"/>
        </w:rPr>
        <w:t>И в заключении хочу сказать:</w:t>
      </w:r>
    </w:p>
    <w:p w:rsidR="00360224" w:rsidRPr="00865841" w:rsidRDefault="009D3B6F" w:rsidP="0099396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5841">
        <w:rPr>
          <w:rFonts w:ascii="Times New Roman" w:hAnsi="Times New Roman" w:cs="Times New Roman"/>
          <w:sz w:val="28"/>
          <w:szCs w:val="28"/>
          <w:lang w:eastAsia="ru-RU"/>
        </w:rPr>
        <w:t>Чтобы человеку остаться человеком, личностью</w:t>
      </w:r>
      <w:proofErr w:type="gramStart"/>
      <w:r w:rsidRPr="00865841">
        <w:rPr>
          <w:rFonts w:ascii="Times New Roman" w:hAnsi="Times New Roman" w:cs="Times New Roman"/>
          <w:sz w:val="28"/>
          <w:szCs w:val="28"/>
          <w:lang w:eastAsia="ru-RU"/>
        </w:rPr>
        <w:t>,е</w:t>
      </w:r>
      <w:proofErr w:type="gramEnd"/>
      <w:r w:rsidRPr="00865841">
        <w:rPr>
          <w:rFonts w:ascii="Times New Roman" w:hAnsi="Times New Roman" w:cs="Times New Roman"/>
          <w:sz w:val="28"/>
          <w:szCs w:val="28"/>
          <w:lang w:eastAsia="ru-RU"/>
        </w:rPr>
        <w:t>му необходимо помнить свои корни.</w:t>
      </w:r>
      <w:r w:rsidR="00C26E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65841">
        <w:rPr>
          <w:rFonts w:ascii="Times New Roman" w:hAnsi="Times New Roman" w:cs="Times New Roman"/>
          <w:sz w:val="28"/>
          <w:szCs w:val="28"/>
          <w:lang w:eastAsia="ru-RU"/>
        </w:rPr>
        <w:t>Войти в общечеловеческую культуру, минуя национальное</w:t>
      </w:r>
      <w:proofErr w:type="gramStart"/>
      <w:r w:rsidRPr="00865841">
        <w:rPr>
          <w:rFonts w:ascii="Times New Roman" w:hAnsi="Times New Roman" w:cs="Times New Roman"/>
          <w:sz w:val="28"/>
          <w:szCs w:val="28"/>
          <w:lang w:eastAsia="ru-RU"/>
        </w:rPr>
        <w:t>,н</w:t>
      </w:r>
      <w:proofErr w:type="gramEnd"/>
      <w:r w:rsidRPr="00865841">
        <w:rPr>
          <w:rFonts w:ascii="Times New Roman" w:hAnsi="Times New Roman" w:cs="Times New Roman"/>
          <w:sz w:val="28"/>
          <w:szCs w:val="28"/>
          <w:lang w:eastAsia="ru-RU"/>
        </w:rPr>
        <w:t>евозможно. Каждый народ остаётся сам собою до тех пор,пока сохраняет свой быт, язык,особый климат человеческих отношений.</w:t>
      </w:r>
    </w:p>
    <w:sectPr w:rsidR="00360224" w:rsidRPr="00865841" w:rsidSect="00201205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E2E37"/>
    <w:rsid w:val="00073CEE"/>
    <w:rsid w:val="000A1765"/>
    <w:rsid w:val="000B03D6"/>
    <w:rsid w:val="000D4A1F"/>
    <w:rsid w:val="00105510"/>
    <w:rsid w:val="00134DBD"/>
    <w:rsid w:val="00201205"/>
    <w:rsid w:val="0033106B"/>
    <w:rsid w:val="00360224"/>
    <w:rsid w:val="00493A8E"/>
    <w:rsid w:val="004E177B"/>
    <w:rsid w:val="00522195"/>
    <w:rsid w:val="00562BEA"/>
    <w:rsid w:val="00591F8E"/>
    <w:rsid w:val="007F6495"/>
    <w:rsid w:val="00865841"/>
    <w:rsid w:val="00993963"/>
    <w:rsid w:val="009D3B6F"/>
    <w:rsid w:val="009E2E37"/>
    <w:rsid w:val="00BB09DA"/>
    <w:rsid w:val="00C027C9"/>
    <w:rsid w:val="00C26E6C"/>
    <w:rsid w:val="00D849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E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73CEE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CEE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CEE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CEE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CEE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CEE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CEE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CE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CE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CEE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73CE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73CEE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73CE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73CEE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73CEE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73CEE"/>
    <w:rPr>
      <w:b/>
      <w:bCs/>
      <w:spacing w:val="0"/>
    </w:rPr>
  </w:style>
  <w:style w:type="character" w:styleId="a9">
    <w:name w:val="Emphasis"/>
    <w:uiPriority w:val="20"/>
    <w:qFormat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73CEE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73CE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73CEE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73CEE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73CEE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73CE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73CEE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73CEE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73CEE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73CEE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2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2195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E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73CEE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CEE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CEE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CEE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CEE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CEE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CEE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CE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CE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CEE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73CE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73CEE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73CE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73CEE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73CEE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73CEE"/>
    <w:rPr>
      <w:b/>
      <w:bCs/>
      <w:spacing w:val="0"/>
    </w:rPr>
  </w:style>
  <w:style w:type="character" w:styleId="a9">
    <w:name w:val="Emphasis"/>
    <w:uiPriority w:val="20"/>
    <w:qFormat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73CEE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73CE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73CEE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73CEE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73CEE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73CE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73CEE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73CEE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73CEE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73CEE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21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2195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1999</Words>
  <Characters>11397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13370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Mansur</cp:lastModifiedBy>
  <cp:revision>10</cp:revision>
  <cp:lastPrinted>2014-08-28T16:54:00Z</cp:lastPrinted>
  <dcterms:created xsi:type="dcterms:W3CDTF">2014-08-26T15:20:00Z</dcterms:created>
  <dcterms:modified xsi:type="dcterms:W3CDTF">2015-10-27T12:47:00Z</dcterms:modified>
</cp:coreProperties>
</file>